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D" w:rsidRPr="002E626D" w:rsidRDefault="002E626D" w:rsidP="002E626D">
      <w:pPr>
        <w:tabs>
          <w:tab w:val="left" w:pos="514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26D">
        <w:rPr>
          <w:rFonts w:ascii="Times New Roman" w:hAnsi="Times New Roman" w:cs="Times New Roman"/>
          <w:sz w:val="28"/>
          <w:szCs w:val="28"/>
        </w:rPr>
        <w:t>А. П. Чехов и его рассказы.</w:t>
      </w:r>
    </w:p>
    <w:p w:rsidR="002E626D" w:rsidRPr="002E626D" w:rsidRDefault="002E626D" w:rsidP="002E626D">
      <w:pPr>
        <w:tabs>
          <w:tab w:val="left" w:pos="51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Викторина 8-9 класс.</w:t>
      </w:r>
    </w:p>
    <w:bookmarkEnd w:id="0"/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Когда и где родился А.П. Чехов?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Кто были его родители?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Сколько детей было в семье?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Где учился?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Когда стал писать?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Какое учебное заведение окончил в Москве?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Какую профессию получил?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Как называлась первая книга рассказов?</w:t>
      </w:r>
    </w:p>
    <w:p w:rsidR="002E626D" w:rsidRPr="002E626D" w:rsidRDefault="002E626D" w:rsidP="002E626D">
      <w:pPr>
        <w:pStyle w:val="a3"/>
        <w:numPr>
          <w:ilvl w:val="0"/>
          <w:numId w:val="1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Псевдоним писателя.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10.В 1888г. присуждена Пушкинская премия за сборник «В сумерках» (половинная). Сколько рублей она составляла?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11. Первая комедия. Ее название.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12. С какой целью поехал в 1890г. на о. Сахалин? Что явилось результатом поездки?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13. Какие произведения составляют трилогию о любви?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14. «Человек в футляре», «Крыжовник», «О любви». Кто герои этих произведений?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15. Где жил и работал в Подмосковье?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16. Назовите пьесы Чехова?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17. Для какого театра писал Чехов?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18. за что был награжден орденом святого Станислава 3 степени?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19. 8 января 1890г. 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 xml:space="preserve"> почетным академиком по разряду изящной словесности.  Как понимать?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20. На ком женился?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21. В 1902г. отказался от звания почетного академика. Почему?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22. Когда умер?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23. Что означает слово «злоумышленник»?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24. как звали злоумышленника?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lastRenderedPageBreak/>
        <w:t>25. Где происходит действие в рассказе «Злоумышленник»?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26. За что арестовали Дениса Григорьева?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27. Только ли Денис отвинчивал гайки?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28. Виновен ли Денис?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29. В каком рассказе говориться о встрече школьных товарищей?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30. Как звали 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толстого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>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31. Как звали 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тонкого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>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32. Как встретились?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33. как расстались?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34. Ванька Жуков – 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 xml:space="preserve"> какого рассказа?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35. У кого работает Ванька?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36. Обучал ли сапожник мальчика ремеслу?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37. Кому писал Ванька? О чем просил?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38. Может ли дойти письмо к дедушке?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39. Чем занимается землемер?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 xml:space="preserve"> какого рассказа?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41. Кто такой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Булдеев</w:t>
      </w:r>
      <w:proofErr w:type="spellEnd"/>
      <w:r w:rsidRPr="002E626D">
        <w:rPr>
          <w:rFonts w:ascii="Times New Roman" w:hAnsi="Times New Roman" w:cs="Times New Roman"/>
          <w:sz w:val="28"/>
          <w:szCs w:val="28"/>
        </w:rPr>
        <w:t>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42. Чем предлагал лечиться приказчик Иван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Евсеич</w:t>
      </w:r>
      <w:proofErr w:type="spellEnd"/>
      <w:r w:rsidRPr="002E626D">
        <w:rPr>
          <w:rFonts w:ascii="Times New Roman" w:hAnsi="Times New Roman" w:cs="Times New Roman"/>
          <w:sz w:val="28"/>
          <w:szCs w:val="28"/>
        </w:rPr>
        <w:t>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43. что решил послать Якову Васильевичу?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44. Какая фамилия была у акцизного?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45. Что означает слово «хамелеон»?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46. Как звали полицейского надзирателя?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47. что случилось с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Хрюкиным</w:t>
      </w:r>
      <w:proofErr w:type="spellEnd"/>
      <w:r w:rsidRPr="002E626D">
        <w:rPr>
          <w:rFonts w:ascii="Times New Roman" w:hAnsi="Times New Roman" w:cs="Times New Roman"/>
          <w:sz w:val="28"/>
          <w:szCs w:val="28"/>
        </w:rPr>
        <w:t>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48. Кто просил то снять, то надеть шинель?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49. Как звали героиню рассказа «О любви»?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lastRenderedPageBreak/>
        <w:t>50. Как звали героя рассказа «О любви»?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51. Какой рассказ начинался со слов: «Через базарную площадь идет полицейский надзиратель Очумелов в новой шинели и с узелком в руке».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52. В каком рассказе есть такой эпизод?  –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2E626D">
        <w:rPr>
          <w:rFonts w:ascii="Times New Roman" w:hAnsi="Times New Roman" w:cs="Times New Roman"/>
          <w:sz w:val="28"/>
          <w:szCs w:val="28"/>
        </w:rPr>
        <w:t>…- продолжал землемер. – Не дай Бог со мной связаться.  Мало того, что разбойник без рук, без ног останется, он еще и перед судом ответит…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53. Откуда такой фрагмент?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«Сам он съежился, сгорбился, сузился… Его чемоданы, узлы и картонки съежились, </w:t>
      </w:r>
      <w:proofErr w:type="gramStart"/>
      <w:r w:rsidRPr="002E626D">
        <w:rPr>
          <w:rFonts w:ascii="Times New Roman" w:hAnsi="Times New Roman" w:cs="Times New Roman"/>
          <w:sz w:val="28"/>
          <w:szCs w:val="28"/>
        </w:rPr>
        <w:t>поморщились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 xml:space="preserve">… Длинный подбородок жены стал еще длиннее;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Нафанаил</w:t>
      </w:r>
      <w:proofErr w:type="spellEnd"/>
      <w:r w:rsidRPr="002E626D">
        <w:rPr>
          <w:rFonts w:ascii="Times New Roman" w:hAnsi="Times New Roman" w:cs="Times New Roman"/>
          <w:sz w:val="28"/>
          <w:szCs w:val="28"/>
        </w:rPr>
        <w:t xml:space="preserve">  вытянулся во фрукт и застегнул все пуговки своего мундира».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54. Какой рассказ так заканчивается?  - Так-то брат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кобылочка</w:t>
      </w:r>
      <w:proofErr w:type="spellEnd"/>
      <w:proofErr w:type="gramStart"/>
      <w:r w:rsidRPr="002E626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E626D">
        <w:rPr>
          <w:rFonts w:ascii="Times New Roman" w:hAnsi="Times New Roman" w:cs="Times New Roman"/>
          <w:sz w:val="28"/>
          <w:szCs w:val="28"/>
        </w:rPr>
        <w:t xml:space="preserve">ету Кузьмы </w:t>
      </w:r>
      <w:proofErr w:type="spellStart"/>
      <w:r w:rsidRPr="002E626D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2E626D">
        <w:rPr>
          <w:rFonts w:ascii="Times New Roman" w:hAnsi="Times New Roman" w:cs="Times New Roman"/>
          <w:sz w:val="28"/>
          <w:szCs w:val="28"/>
        </w:rPr>
        <w:t>… Приказал долго жить…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Лошаденка жует, слушает и дышит на руки своего хозяина…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Иона увлекается и рассказывает ей все.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 xml:space="preserve">55. Какое произведение начинается так?  «После венчания не было даже легкой закуски; молодые выпили по бокалу, переоделись и поехали на вокзал. Вместо свадебного бала и ужина, вместо музыки и танцев – поездка на богомолье за двести верст». 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E626D">
        <w:rPr>
          <w:rFonts w:ascii="Times New Roman" w:hAnsi="Times New Roman" w:cs="Times New Roman"/>
          <w:sz w:val="28"/>
          <w:szCs w:val="28"/>
        </w:rPr>
        <w:t>56. Откуда эти строки? «Я любил нежно, глубоко, но я рассуждал, я спрашивал себя, к чему может повести наша любовь, если у нас не хватит сил бороться с нею…»</w:t>
      </w: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E626D" w:rsidRPr="002E626D" w:rsidRDefault="002E626D" w:rsidP="002E626D">
      <w:pPr>
        <w:tabs>
          <w:tab w:val="left" w:pos="514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E626D" w:rsidRPr="002E626D" w:rsidRDefault="002E626D" w:rsidP="002E626D">
      <w:pPr>
        <w:pStyle w:val="a3"/>
        <w:tabs>
          <w:tab w:val="left" w:pos="5148"/>
        </w:tabs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2E626D" w:rsidRPr="002E626D" w:rsidRDefault="002E626D" w:rsidP="002E626D">
      <w:pPr>
        <w:tabs>
          <w:tab w:val="left" w:pos="514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26D" w:rsidRPr="002E626D" w:rsidRDefault="002E626D" w:rsidP="002E626D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B1E" w:rsidRPr="002E626D" w:rsidRDefault="009B3B1E" w:rsidP="002E6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B1E" w:rsidRPr="002E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0BB"/>
    <w:multiLevelType w:val="hybridMultilevel"/>
    <w:tmpl w:val="BE9052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00"/>
    <w:rsid w:val="002E626D"/>
    <w:rsid w:val="00595300"/>
    <w:rsid w:val="009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2021-01-02T11:31:00Z</dcterms:created>
  <dcterms:modified xsi:type="dcterms:W3CDTF">2021-01-02T11:33:00Z</dcterms:modified>
</cp:coreProperties>
</file>